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76" w:lineRule="auto"/>
        <w:jc w:val="center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Verdana" w:cs="Verdana" w:eastAsia="Verdana" w:hAnsi="Verdana"/>
          <w:b w:val="1"/>
          <w:rtl w:val="0"/>
        </w:rPr>
        <w:t xml:space="preserve">Verbale della prova orale di idoneità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giorno …… del mese di ………… dell’anno ..…, alle ore ……… nell’aula ……………….. dell’Istituto è presente il docente ……... al fine di procedere alle operazioni relative all’espletamento della prova orale di idoneità della materia ………………. </w:t>
      </w:r>
    </w:p>
    <w:p w:rsidR="00000000" w:rsidDel="00000000" w:rsidP="00000000" w:rsidRDefault="00000000" w:rsidRPr="00000000" w14:paraId="00000005">
      <w:pPr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All’appello risultano presenti i seguenti candidati:…………………………………</w:t>
      </w:r>
    </w:p>
    <w:p w:rsidR="00000000" w:rsidDel="00000000" w:rsidP="00000000" w:rsidRDefault="00000000" w:rsidRPr="00000000" w14:paraId="00000007">
      <w:pPr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Si riportano i nominativi di eventuali candidati assenti: …………………………………</w:t>
      </w:r>
    </w:p>
    <w:p w:rsidR="00000000" w:rsidDel="00000000" w:rsidP="00000000" w:rsidRDefault="00000000" w:rsidRPr="00000000" w14:paraId="00000008">
      <w:pPr>
        <w:widowControl w:val="0"/>
        <w:spacing w:before="0" w:line="276" w:lineRule="auto"/>
        <w:jc w:val="both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Si procede quindi alla conduzione delle prove orali, garantendo come previsto dall'art.19 comma 9 </w:t>
      </w:r>
      <w:hyperlink r:id="rId7">
        <w:r w:rsidDel="00000000" w:rsidR="00000000" w:rsidRPr="00000000">
          <w:rPr>
            <w:rFonts w:ascii="Verdana" w:cs="Verdana" w:eastAsia="Verdana" w:hAnsi="Verdana"/>
            <w:rtl w:val="0"/>
          </w:rPr>
          <w:t xml:space="preserve">dell'.O.M</w:t>
        </w:r>
      </w:hyperlink>
      <w:r w:rsidDel="00000000" w:rsidR="00000000" w:rsidRPr="00000000">
        <w:rPr>
          <w:rFonts w:ascii="Verdana" w:cs="Verdana" w:eastAsia="Verdana" w:hAnsi="Verdana"/>
          <w:rtl w:val="0"/>
        </w:rPr>
        <w:t xml:space="preserve">. 90/2001 che il commissario avente specifica competenza nella disciplina interessata sia sempre affiancato da almeno un altro commissario.</w:t>
      </w:r>
    </w:p>
    <w:p w:rsidR="00000000" w:rsidDel="00000000" w:rsidP="00000000" w:rsidRDefault="00000000" w:rsidRPr="00000000" w14:paraId="0000000A">
      <w:pPr>
        <w:widowControl w:val="0"/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Presta assistenza agli esami: dalle ore .... alle  ore  ....  il/la prof./prof.ssa ………...</w:t>
      </w:r>
    </w:p>
    <w:p w:rsidR="00000000" w:rsidDel="00000000" w:rsidP="00000000" w:rsidRDefault="00000000" w:rsidRPr="00000000" w14:paraId="0000000C">
      <w:pPr>
        <w:widowControl w:val="0"/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Per ogni candidato e per ciascuna prova vengono trascritti sul presente verbale gli argomenti trattati, il giudizio e la valutazione, espressa con un voto compreso tra 1 e 10, formulata dai commissari coinvolti. </w:t>
      </w:r>
    </w:p>
    <w:p w:rsidR="00000000" w:rsidDel="00000000" w:rsidP="00000000" w:rsidRDefault="00000000" w:rsidRPr="00000000" w14:paraId="0000000E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14.999999999998" w:type="dxa"/>
        <w:jc w:val="left"/>
        <w:tblInd w:w="1.0" w:type="dxa"/>
        <w:tblLayout w:type="fixed"/>
        <w:tblLook w:val="0000"/>
      </w:tblPr>
      <w:tblGrid>
        <w:gridCol w:w="3111.465517241379"/>
        <w:gridCol w:w="3551.76724137931"/>
        <w:gridCol w:w="3551.76724137931"/>
        <w:tblGridChange w:id="0">
          <w:tblGrid>
            <w:gridCol w:w="3111.465517241379"/>
            <w:gridCol w:w="3551.76724137931"/>
            <w:gridCol w:w="3551.76724137931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Argomenti trattati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Giudizio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Valutazione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14.999999999998" w:type="dxa"/>
        <w:jc w:val="left"/>
        <w:tblInd w:w="1.0" w:type="dxa"/>
        <w:tblLayout w:type="fixed"/>
        <w:tblLook w:val="0000"/>
      </w:tblPr>
      <w:tblGrid>
        <w:gridCol w:w="3111.465517241379"/>
        <w:gridCol w:w="3551.76724137931"/>
        <w:gridCol w:w="3551.76724137931"/>
        <w:tblGridChange w:id="0">
          <w:tblGrid>
            <w:gridCol w:w="3111.465517241379"/>
            <w:gridCol w:w="3551.76724137931"/>
            <w:gridCol w:w="3551.76724137931"/>
          </w:tblGrid>
        </w:tblGridChange>
      </w:tblGrid>
      <w:tr>
        <w:trPr>
          <w:cantSplit w:val="0"/>
          <w:trHeight w:val="20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Candidato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Argomenti trattati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Giudizio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Fonts w:ascii="Verdana" w:cs="Verdana" w:eastAsia="Verdana" w:hAnsi="Verdana"/>
                <w:rtl w:val="0"/>
              </w:rPr>
              <w:t xml:space="preserve">Valutazione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spacing w:line="276" w:lineRule="auto"/>
              <w:ind w:left="141.73228346456688" w:firstLine="0"/>
              <w:rPr>
                <w:rFonts w:ascii="Verdana" w:cs="Verdana" w:eastAsia="Verdana" w:hAnsi="Verdana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widowControl w:val="0"/>
        <w:spacing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0" w:line="276" w:lineRule="auto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Di quanto sopra è redatto e sottoscritto il presente verbale.</w:t>
      </w:r>
    </w:p>
    <w:p w:rsidR="00000000" w:rsidDel="00000000" w:rsidP="00000000" w:rsidRDefault="00000000" w:rsidRPr="00000000" w14:paraId="0000002C">
      <w:pPr>
        <w:spacing w:before="0"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before="0" w:line="276" w:lineRule="auto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Il docente</w:t>
        <w:tab/>
        <w:tab/>
        <w:tab/>
        <w:tab/>
        <w:tab/>
        <w:t xml:space="preserve">Il docente assistente</w:t>
      </w:r>
    </w:p>
    <w:p w:rsidR="00000000" w:rsidDel="00000000" w:rsidP="00000000" w:rsidRDefault="00000000" w:rsidRPr="00000000" w14:paraId="0000002E">
      <w:pPr>
        <w:spacing w:before="0" w:line="276" w:lineRule="auto"/>
        <w:rPr>
          <w:rFonts w:ascii="Verdana" w:cs="Verdana" w:eastAsia="Verdana" w:hAnsi="Verdan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before="0" w:line="276" w:lineRule="auto"/>
        <w:rPr/>
      </w:pPr>
      <w:r w:rsidDel="00000000" w:rsidR="00000000" w:rsidRPr="00000000">
        <w:rPr>
          <w:rFonts w:ascii="Verdana" w:cs="Verdana" w:eastAsia="Verdana" w:hAnsi="Verdana"/>
          <w:rtl w:val="0"/>
        </w:rPr>
        <w:t xml:space="preserve">………………………….</w:t>
        <w:tab/>
        <w:tab/>
        <w:tab/>
        <w:tab/>
        <w:t xml:space="preserve">………………………….</w:t>
        <w:tab/>
      </w: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8" w:w="11906" w:orient="portrait"/>
      <w:pgMar w:bottom="851" w:top="1418" w:left="851" w:right="851" w:header="283" w:footer="708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Verdan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1"/>
        <w:smallCaps w:val="0"/>
        <w:strike w:val="0"/>
        <w:color w:val="7f7f7f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1"/>
        <w:smallCaps w:val="0"/>
        <w:strike w:val="0"/>
        <w:color w:val="7f7f7f"/>
        <w:sz w:val="16"/>
        <w:szCs w:val="16"/>
        <w:u w:val="none"/>
        <w:shd w:fill="auto" w:val="clear"/>
        <w:vertAlign w:val="baseline"/>
        <w:rtl w:val="0"/>
      </w:rPr>
      <w:tab/>
      <w:tab/>
      <w:t xml:space="preserve">Verbale prove orali esami preliminari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tabs>
        <w:tab w:val="center" w:pos="4819"/>
        <w:tab w:val="right" w:pos="9638"/>
      </w:tabs>
      <w:rPr>
        <w:rFonts w:ascii="Arial" w:cs="Arial" w:eastAsia="Arial" w:hAnsi="Arial"/>
        <w:b w:val="1"/>
        <w:i w:val="1"/>
        <w:color w:val="00000a"/>
        <w:sz w:val="22"/>
        <w:szCs w:val="22"/>
      </w:rPr>
    </w:pPr>
    <w:r w:rsidDel="00000000" w:rsidR="00000000" w:rsidRPr="00000000">
      <w:rPr>
        <w:rtl w:val="0"/>
      </w:rPr>
      <w:tab/>
    </w:r>
    <w:r w:rsidDel="00000000" w:rsidR="00000000" w:rsidRPr="00000000">
      <w:rPr>
        <w:rFonts w:ascii="Arial" w:cs="Arial" w:eastAsia="Arial" w:hAnsi="Arial"/>
        <w:b w:val="1"/>
        <w:i w:val="1"/>
        <w:color w:val="00000a"/>
        <w:sz w:val="18"/>
        <w:szCs w:val="18"/>
        <w:rtl w:val="0"/>
      </w:rPr>
      <w:t xml:space="preserve">Istituto di Istruzione SuperioreS. Ten. Vasc.“A. BADONI”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4565015</wp:posOffset>
          </wp:positionH>
          <wp:positionV relativeFrom="paragraph">
            <wp:posOffset>-444497</wp:posOffset>
          </wp:positionV>
          <wp:extent cx="2714625" cy="1365885"/>
          <wp:effectExtent b="0" l="0" r="0" t="0"/>
          <wp:wrapNone/>
          <wp:docPr id="2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14625" cy="13658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-2538</wp:posOffset>
          </wp:positionH>
          <wp:positionV relativeFrom="paragraph">
            <wp:posOffset>-57148</wp:posOffset>
          </wp:positionV>
          <wp:extent cx="565150" cy="640715"/>
          <wp:effectExtent b="0" l="0" r="0" t="0"/>
          <wp:wrapNone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65150" cy="64071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1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Via Rivolta,10 – 23900 LECCO - Tel. 0341/365339  -  </w:t>
    </w:r>
  </w:p>
  <w:p w:rsidR="00000000" w:rsidDel="00000000" w:rsidP="00000000" w:rsidRDefault="00000000" w:rsidRPr="00000000" w14:paraId="00000032">
    <w:pPr>
      <w:tabs>
        <w:tab w:val="center" w:pos="4819"/>
        <w:tab w:val="right" w:pos="9638"/>
      </w:tabs>
      <w:jc w:val="center"/>
      <w:rPr>
        <w:rFonts w:ascii="Arial" w:cs="Arial" w:eastAsia="Arial" w:hAnsi="Arial"/>
        <w:color w:val="00000a"/>
      </w:rPr>
    </w:pPr>
    <w:r w:rsidDel="00000000" w:rsidR="00000000" w:rsidRPr="00000000">
      <w:rPr>
        <w:rFonts w:ascii="Arial" w:cs="Arial" w:eastAsia="Arial" w:hAnsi="Arial"/>
        <w:color w:val="00000a"/>
        <w:rtl w:val="0"/>
      </w:rPr>
      <w:t xml:space="preserve">Cod. Fisc.83007840131 - Casella Postale n. 279 </w:t>
    </w:r>
  </w:p>
  <w:p w:rsidR="00000000" w:rsidDel="00000000" w:rsidP="00000000" w:rsidRDefault="00000000" w:rsidRPr="00000000" w14:paraId="00000033">
    <w:pPr>
      <w:tabs>
        <w:tab w:val="center" w:pos="4819"/>
        <w:tab w:val="right" w:pos="9638"/>
      </w:tabs>
      <w:jc w:val="center"/>
      <w:rPr>
        <w:rFonts w:ascii="Arial" w:cs="Arial" w:eastAsia="Arial" w:hAnsi="Arial"/>
        <w:b w:val="1"/>
        <w:color w:val="0563c1"/>
        <w:u w:val="single"/>
      </w:rPr>
    </w:pPr>
    <w:r w:rsidDel="00000000" w:rsidR="00000000" w:rsidRPr="00000000">
      <w:rPr>
        <w:rFonts w:ascii="Arial" w:cs="Arial" w:eastAsia="Arial" w:hAnsi="Arial"/>
        <w:b w:val="1"/>
        <w:color w:val="0563c1"/>
        <w:sz w:val="18"/>
        <w:szCs w:val="18"/>
        <w:u w:val="single"/>
        <w:rtl w:val="0"/>
      </w:rPr>
      <w:t xml:space="preserve">e-mail:</w:t>
    </w:r>
    <w:hyperlink r:id="rId3">
      <w:r w:rsidDel="00000000" w:rsidR="00000000" w:rsidRPr="00000000">
        <w:rPr>
          <w:rFonts w:ascii="Arial" w:cs="Arial" w:eastAsia="Arial" w:hAnsi="Arial"/>
          <w:b w:val="1"/>
          <w:color w:val="0563c1"/>
          <w:sz w:val="18"/>
          <w:szCs w:val="18"/>
          <w:u w:val="single"/>
          <w:rtl w:val="0"/>
        </w:rPr>
        <w:t xml:space="preserve">lcis00900x@istruzione.it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Meccanica, Meccatronica ed Energia – Elettronica, Elettrotecnica e Automazione</w:t>
    </w:r>
  </w:p>
  <w:p w:rsidR="00000000" w:rsidDel="00000000" w:rsidP="00000000" w:rsidRDefault="00000000" w:rsidRPr="00000000" w14:paraId="00000035">
    <w:pPr>
      <w:tabs>
        <w:tab w:val="center" w:pos="4819"/>
        <w:tab w:val="right" w:pos="9638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Fonts w:ascii="Arial" w:cs="Arial" w:eastAsia="Arial" w:hAnsi="Arial"/>
        <w:sz w:val="16"/>
        <w:szCs w:val="16"/>
        <w:rtl w:val="0"/>
      </w:rPr>
      <w:t xml:space="preserve">Informatica e Telecomunicazioni – Liceo Scientifico delle Scienze Applicate</w:t>
    </w:r>
  </w:p>
  <w:p w:rsidR="00000000" w:rsidDel="00000000" w:rsidP="00000000" w:rsidRDefault="00000000" w:rsidRPr="00000000" w14:paraId="00000036">
    <w:pPr>
      <w:tabs>
        <w:tab w:val="center" w:pos="4819"/>
        <w:tab w:val="right" w:pos="9638"/>
      </w:tabs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color w:val="00000a"/>
      </w:rPr>
      <w:drawing>
        <wp:inline distB="0" distT="0" distL="0" distR="0">
          <wp:extent cx="6115050" cy="685800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15050" cy="6858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Pagina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 di </w:t>
    </w: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2">
    <w:name w:val="heading 2"/>
    <w:basedOn w:val="Normal"/>
    <w:next w:val="Normal"/>
    <w:pPr>
      <w:keepNext w:val="1"/>
      <w:jc w:val="center"/>
    </w:pPr>
    <w:rPr/>
  </w:style>
  <w:style w:type="paragraph" w:styleId="Heading3">
    <w:name w:val="heading 3"/>
    <w:basedOn w:val="Normal"/>
    <w:next w:val="Normal"/>
    <w:pPr>
      <w:keepNext w:val="1"/>
      <w:jc w:val="center"/>
    </w:pPr>
    <w:rPr>
      <w:b w:val="1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sz w:val="28"/>
      <w:szCs w:val="28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qFormat w:val="1"/>
    <w:pPr>
      <w:keepNext w:val="1"/>
      <w:jc w:val="center"/>
      <w:outlineLvl w:val="0"/>
    </w:pPr>
    <w:rPr>
      <w:sz w:val="24"/>
      <w:szCs w:val="24"/>
      <w:u w:val="single"/>
    </w:rPr>
  </w:style>
  <w:style w:type="paragraph" w:styleId="Titolo2">
    <w:name w:val="heading 2"/>
    <w:basedOn w:val="Normale"/>
    <w:next w:val="Normale"/>
    <w:qFormat w:val="1"/>
    <w:pPr>
      <w:keepNext w:val="1"/>
      <w:jc w:val="center"/>
      <w:outlineLvl w:val="1"/>
    </w:pPr>
  </w:style>
  <w:style w:type="paragraph" w:styleId="Titolo3">
    <w:name w:val="heading 3"/>
    <w:basedOn w:val="Normale"/>
    <w:next w:val="Normale"/>
    <w:qFormat w:val="1"/>
    <w:pPr>
      <w:keepNext w:val="1"/>
      <w:jc w:val="center"/>
      <w:outlineLvl w:val="2"/>
    </w:pPr>
    <w:rPr>
      <w:b w:val="1"/>
    </w:rPr>
  </w:style>
  <w:style w:type="paragraph" w:styleId="Titolo4">
    <w:name w:val="heading 4"/>
    <w:basedOn w:val="Normale"/>
    <w:next w:val="Normale"/>
    <w:qFormat w:val="1"/>
    <w:pPr>
      <w:keepNext w:val="1"/>
      <w:jc w:val="center"/>
      <w:outlineLvl w:val="3"/>
    </w:pPr>
    <w:rPr>
      <w:sz w:val="24"/>
      <w:u w:val="single"/>
    </w:rPr>
  </w:style>
  <w:style w:type="paragraph" w:styleId="Titolo6">
    <w:name w:val="heading 6"/>
    <w:basedOn w:val="Normale"/>
    <w:next w:val="Normale"/>
    <w:qFormat w:val="1"/>
    <w:pPr>
      <w:keepNext w:val="1"/>
      <w:jc w:val="center"/>
      <w:outlineLvl w:val="5"/>
    </w:pPr>
    <w:rPr>
      <w:sz w:val="28"/>
      <w:lang w:eastAsia="pl-PL" w:val="pl-PL"/>
    </w:rPr>
  </w:style>
  <w:style w:type="paragraph" w:styleId="Titolo8">
    <w:name w:val="heading 8"/>
    <w:basedOn w:val="Normale"/>
    <w:next w:val="Normale"/>
    <w:qFormat w:val="1"/>
    <w:pPr>
      <w:keepNext w:val="1"/>
      <w:jc w:val="center"/>
      <w:outlineLvl w:val="7"/>
    </w:pPr>
    <w:rPr>
      <w:u w:val="single"/>
      <w:lang w:eastAsia="pl-PL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semiHidden w:val="1"/>
    <w:pPr>
      <w:jc w:val="both"/>
    </w:pPr>
    <w:rPr>
      <w:b w:val="1"/>
      <w:sz w:val="24"/>
    </w:rPr>
  </w:style>
  <w:style w:type="paragraph" w:styleId="NormaleWeb">
    <w:name w:val="Normal (Web)"/>
    <w:basedOn w:val="Normale"/>
    <w:semiHidden w:val="1"/>
    <w:pPr>
      <w:spacing w:after="100" w:afterAutospacing="1" w:before="100" w:beforeAutospacing="1"/>
    </w:pPr>
    <w:rPr>
      <w:sz w:val="24"/>
      <w:szCs w:val="24"/>
    </w:rPr>
  </w:style>
  <w:style w:type="paragraph" w:styleId="Testofumetto">
    <w:name w:val="Balloon Text"/>
    <w:basedOn w:val="Normale"/>
    <w:semiHidden w:val="1"/>
    <w:rPr>
      <w:rFonts w:ascii="Tahoma" w:cs="Tahoma" w:hAnsi="Tahoma"/>
      <w:sz w:val="16"/>
      <w:szCs w:val="16"/>
    </w:rPr>
  </w:style>
  <w:style w:type="paragraph" w:styleId="Corpodeltesto2">
    <w:name w:val="Body Text 2"/>
    <w:basedOn w:val="Normale"/>
    <w:semiHidden w:val="1"/>
    <w:pPr>
      <w:jc w:val="both"/>
    </w:pPr>
    <w:rPr>
      <w:sz w:val="28"/>
    </w:rPr>
  </w:style>
  <w:style w:type="table" w:styleId="Grigliatabella">
    <w:name w:val="Table Grid"/>
    <w:basedOn w:val="Tabellanormale"/>
    <w:uiPriority w:val="59"/>
    <w:rsid w:val="00F27C5C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character" w:styleId="Collegamentoipertestuale">
    <w:name w:val="Hyperlink"/>
    <w:basedOn w:val="Carpredefinitoparagrafo"/>
    <w:uiPriority w:val="99"/>
    <w:unhideWhenUsed w:val="1"/>
    <w:rsid w:val="009F1D6F"/>
    <w:rPr>
      <w:color w:val="0000ff"/>
      <w:u w:val="single"/>
    </w:rPr>
  </w:style>
  <w:style w:type="character" w:styleId="PidipaginaCarattere" w:customStyle="1">
    <w:name w:val="Piè di pagina Carattere"/>
    <w:basedOn w:val="Carpredefinitoparagrafo"/>
    <w:link w:val="Pidipagina"/>
    <w:uiPriority w:val="99"/>
    <w:rsid w:val="00110550"/>
  </w:style>
  <w:style w:type="paragraph" w:styleId="Nessunaspaziatura">
    <w:name w:val="No Spacing"/>
    <w:uiPriority w:val="1"/>
    <w:qFormat w:val="1"/>
    <w:rsid w:val="00C95960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IntestazioneCarattere" w:customStyle="1">
    <w:name w:val="Intestazione Carattere"/>
    <w:basedOn w:val="Carpredefinitoparagrafo"/>
    <w:link w:val="Intestazione"/>
    <w:rsid w:val="00C95960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dell.o.m/" TargetMode="Externa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2.png"/><Relationship Id="rId3" Type="http://schemas.openxmlformats.org/officeDocument/2006/relationships/hyperlink" Target="mailto:lcis00900x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OKCggpy8EAVC5ML8CPxPA4/ifw==">AMUW2mWdmznzT/VTeW+v6JukW91ohJnX9RoCwrSs8+uPX63ykWHwVqL75dhdSSaQQ+hb7j7g/DAKI6M2t/bbbwTqGWxpGpuSCknzrrXPzQyWV6SJ8XsvW7Q=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2020-06-23T10:52:00Z</dcterms:created>
  <dc:creator>Anna Schettino</dc:creator>
</cp:coreProperties>
</file>